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rsidP="0002631A">
      <w:pPr>
        <w:jc w:val="center"/>
        <w:rPr>
          <w:rFonts w:ascii="Times New Roman" w:hAnsi="Times New Roman" w:cs="Times New Roman"/>
          <w:color w:val="000000" w:themeColor="text1"/>
          <w:sz w:val="24"/>
          <w:szCs w:val="24"/>
        </w:rPr>
      </w:pPr>
    </w:p>
    <w:p w:rsidR="0002631A" w:rsidRPr="00A270B9" w:rsidRDefault="00B2347B" w:rsidP="0002631A">
      <w:pPr>
        <w:spacing w:line="480" w:lineRule="auto"/>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Bipolar and Depressive Disorders</w:t>
      </w:r>
    </w:p>
    <w:p w:rsidR="0002631A" w:rsidRPr="00A270B9" w:rsidRDefault="00B2347B" w:rsidP="0002631A">
      <w:pPr>
        <w:spacing w:line="480" w:lineRule="auto"/>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Student Name</w:t>
      </w:r>
    </w:p>
    <w:p w:rsidR="0002631A" w:rsidRPr="00A270B9" w:rsidRDefault="00B2347B" w:rsidP="0002631A">
      <w:pPr>
        <w:spacing w:line="480" w:lineRule="auto"/>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Institution Affiliation</w:t>
      </w:r>
    </w:p>
    <w:p w:rsidR="0002631A" w:rsidRPr="00A270B9" w:rsidRDefault="00B2347B" w:rsidP="0002631A">
      <w:pPr>
        <w:spacing w:line="480" w:lineRule="auto"/>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Date</w:t>
      </w:r>
    </w:p>
    <w:p w:rsidR="0002631A" w:rsidRPr="00A270B9" w:rsidRDefault="0002631A" w:rsidP="0002631A">
      <w:pPr>
        <w:jc w:val="cente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02631A">
      <w:pPr>
        <w:rPr>
          <w:rFonts w:ascii="Times New Roman" w:hAnsi="Times New Roman" w:cs="Times New Roman"/>
          <w:color w:val="000000" w:themeColor="text1"/>
          <w:sz w:val="24"/>
          <w:szCs w:val="24"/>
        </w:rPr>
      </w:pPr>
    </w:p>
    <w:p w:rsidR="0002631A" w:rsidRPr="00A270B9" w:rsidRDefault="00B2347B" w:rsidP="0002631A">
      <w:pPr>
        <w:spacing w:after="0" w:line="480" w:lineRule="auto"/>
        <w:ind w:firstLine="851"/>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lastRenderedPageBreak/>
        <w:t>Bipolar and Depressive Disorders</w:t>
      </w:r>
    </w:p>
    <w:p w:rsidR="00057BA2" w:rsidRPr="00A270B9" w:rsidRDefault="00B2347B" w:rsidP="0002631A">
      <w:pPr>
        <w:spacing w:after="0" w:line="480" w:lineRule="auto"/>
        <w:ind w:firstLine="851"/>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Reliable and effective diagnosis of mental disorders is significant in guiding the planning of the treatment and management of patients. However, health care providers face challenges in enhancing correct diagnosis by pointing out the proper diagnosis for mental illness by looking at the symptoms of the patient</w:t>
      </w:r>
      <w:r w:rsidR="0002631A" w:rsidRPr="00A270B9">
        <w:rPr>
          <w:rFonts w:ascii="Times New Roman" w:hAnsi="Times New Roman" w:cs="Times New Roman"/>
          <w:color w:val="000000" w:themeColor="text1"/>
          <w:sz w:val="24"/>
          <w:szCs w:val="24"/>
        </w:rPr>
        <w:t xml:space="preserve"> (</w:t>
      </w:r>
      <w:r w:rsidR="0002631A" w:rsidRPr="00A270B9">
        <w:rPr>
          <w:rFonts w:ascii="Times New Roman" w:hAnsi="Times New Roman" w:cs="Times New Roman"/>
          <w:color w:val="000000" w:themeColor="text1"/>
          <w:sz w:val="24"/>
          <w:szCs w:val="24"/>
          <w:shd w:val="clear" w:color="auto" w:fill="FFFFFF"/>
        </w:rPr>
        <w:t>American Psychiatry Association, 2013)</w:t>
      </w:r>
      <w:r w:rsidR="000F6DC8" w:rsidRPr="00A270B9">
        <w:rPr>
          <w:rFonts w:ascii="Times New Roman" w:hAnsi="Times New Roman" w:cs="Times New Roman"/>
          <w:color w:val="000000" w:themeColor="text1"/>
          <w:sz w:val="24"/>
          <w:szCs w:val="24"/>
          <w:shd w:val="clear" w:color="auto" w:fill="FFFFFF"/>
        </w:rPr>
        <w:t>.</w:t>
      </w:r>
      <w:r w:rsidRPr="00A270B9">
        <w:rPr>
          <w:rFonts w:ascii="Times New Roman" w:hAnsi="Times New Roman" w:cs="Times New Roman"/>
          <w:color w:val="000000" w:themeColor="text1"/>
          <w:sz w:val="24"/>
          <w:szCs w:val="24"/>
        </w:rPr>
        <w:t xml:space="preserve"> DSM-5 is a document that helps health care workers in to define the symptom for every psychiatry condition. Therefore, the diagnosis of mental health is based on the history provided by the patient concerning his or her symptoms. Various psychiatric disorders have almost similar criteria, which makes them challenging to diagnose. </w:t>
      </w:r>
      <w:r w:rsidR="00DB0CBE" w:rsidRPr="00A270B9">
        <w:rPr>
          <w:rFonts w:ascii="Times New Roman" w:hAnsi="Times New Roman" w:cs="Times New Roman"/>
          <w:color w:val="000000" w:themeColor="text1"/>
          <w:sz w:val="24"/>
          <w:szCs w:val="24"/>
        </w:rPr>
        <w:t>Bipolar and depressive disorders are among the mental illnesses that are challenging to diagnose.</w:t>
      </w:r>
    </w:p>
    <w:p w:rsidR="0002631A" w:rsidRPr="00A270B9" w:rsidRDefault="00B2347B" w:rsidP="00FF2535">
      <w:pPr>
        <w:spacing w:after="0" w:line="480" w:lineRule="auto"/>
        <w:ind w:firstLine="851"/>
        <w:jc w:val="center"/>
        <w:rPr>
          <w:rFonts w:ascii="Times New Roman" w:hAnsi="Times New Roman" w:cs="Times New Roman"/>
          <w:b/>
          <w:bCs/>
          <w:color w:val="000000" w:themeColor="text1"/>
          <w:sz w:val="24"/>
          <w:szCs w:val="24"/>
        </w:rPr>
      </w:pPr>
      <w:r w:rsidRPr="00A270B9">
        <w:rPr>
          <w:rFonts w:ascii="Times New Roman" w:hAnsi="Times New Roman" w:cs="Times New Roman"/>
          <w:b/>
          <w:bCs/>
          <w:color w:val="000000" w:themeColor="text1"/>
          <w:sz w:val="24"/>
          <w:szCs w:val="24"/>
        </w:rPr>
        <w:t>Similarities and Differences</w:t>
      </w:r>
    </w:p>
    <w:p w:rsidR="00DB0CBE" w:rsidRPr="00A270B9" w:rsidRDefault="00B2347B" w:rsidP="0002631A">
      <w:pPr>
        <w:spacing w:after="0" w:line="480" w:lineRule="auto"/>
        <w:ind w:firstLine="851"/>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Bipolar is mostly confused with depressive disorders because of the presence of depressive episodes. Therefore, the two conditions share similar characteristics; however, they are different psychiatry conditions. There are differences between</w:t>
      </w:r>
      <w:r w:rsidR="00321EE1">
        <w:rPr>
          <w:rFonts w:ascii="Times New Roman" w:hAnsi="Times New Roman" w:cs="Times New Roman"/>
          <w:color w:val="000000" w:themeColor="text1"/>
          <w:sz w:val="24"/>
          <w:szCs w:val="24"/>
        </w:rPr>
        <w:t xml:space="preserve"> the two conditions, which help</w:t>
      </w:r>
      <w:r w:rsidRPr="00A270B9">
        <w:rPr>
          <w:rFonts w:ascii="Times New Roman" w:hAnsi="Times New Roman" w:cs="Times New Roman"/>
          <w:color w:val="000000" w:themeColor="text1"/>
          <w:sz w:val="24"/>
          <w:szCs w:val="24"/>
        </w:rPr>
        <w:t xml:space="preserve"> in diagnosis. But it is significant to realize that bipolar is also categorized into two to ensure correct differentiation of the disorders from depressive disorders. One of the significant di</w:t>
      </w:r>
      <w:r w:rsidR="00321EE1">
        <w:rPr>
          <w:rFonts w:ascii="Times New Roman" w:hAnsi="Times New Roman" w:cs="Times New Roman"/>
          <w:color w:val="000000" w:themeColor="text1"/>
          <w:sz w:val="24"/>
          <w:szCs w:val="24"/>
        </w:rPr>
        <w:t>fferences is that bipolar has</w:t>
      </w:r>
      <w:r w:rsidRPr="00A270B9">
        <w:rPr>
          <w:rFonts w:ascii="Times New Roman" w:hAnsi="Times New Roman" w:cs="Times New Roman"/>
          <w:color w:val="000000" w:themeColor="text1"/>
          <w:sz w:val="24"/>
          <w:szCs w:val="24"/>
        </w:rPr>
        <w:t xml:space="preserve"> at least a single manic episode. The manic episode does not occur in depressive disorders because the depressed individual's mood is low</w:t>
      </w:r>
      <w:r w:rsidR="0002631A" w:rsidRPr="00A270B9">
        <w:rPr>
          <w:rFonts w:ascii="Times New Roman" w:hAnsi="Times New Roman" w:cs="Times New Roman"/>
          <w:color w:val="000000" w:themeColor="text1"/>
          <w:sz w:val="24"/>
          <w:szCs w:val="24"/>
        </w:rPr>
        <w:t xml:space="preserve"> (</w:t>
      </w:r>
      <w:r w:rsidR="0002631A" w:rsidRPr="00A270B9">
        <w:rPr>
          <w:rFonts w:ascii="Times New Roman" w:hAnsi="Times New Roman" w:cs="Times New Roman"/>
          <w:color w:val="000000" w:themeColor="text1"/>
          <w:sz w:val="24"/>
          <w:szCs w:val="24"/>
          <w:shd w:val="clear" w:color="auto" w:fill="FFFFFF"/>
        </w:rPr>
        <w:t>American Psychiatry Association, 2013)</w:t>
      </w:r>
      <w:r w:rsidRPr="00A270B9">
        <w:rPr>
          <w:rFonts w:ascii="Times New Roman" w:hAnsi="Times New Roman" w:cs="Times New Roman"/>
          <w:color w:val="000000" w:themeColor="text1"/>
          <w:sz w:val="24"/>
          <w:szCs w:val="24"/>
        </w:rPr>
        <w:t>.</w:t>
      </w:r>
      <w:r w:rsidR="00DE158A" w:rsidRPr="00A270B9">
        <w:rPr>
          <w:rFonts w:ascii="Times New Roman" w:hAnsi="Times New Roman" w:cs="Times New Roman"/>
          <w:color w:val="000000" w:themeColor="text1"/>
          <w:sz w:val="24"/>
          <w:szCs w:val="24"/>
        </w:rPr>
        <w:t xml:space="preserve"> In the case of Latisha, manic behavior was not present, which ruled out bipolar disorder.</w:t>
      </w:r>
      <w:r w:rsidRPr="00A270B9">
        <w:rPr>
          <w:rFonts w:ascii="Times New Roman" w:hAnsi="Times New Roman" w:cs="Times New Roman"/>
          <w:color w:val="000000" w:themeColor="text1"/>
          <w:sz w:val="24"/>
          <w:szCs w:val="24"/>
        </w:rPr>
        <w:t xml:space="preserve"> Manic episodes are characterized by the presence of elevated, extreme feeling that makes the patient hyperactive. In bipolar II, the patient will present with at least </w:t>
      </w:r>
      <w:r w:rsidR="00454ECF" w:rsidRPr="00A270B9">
        <w:rPr>
          <w:rFonts w:ascii="Times New Roman" w:hAnsi="Times New Roman" w:cs="Times New Roman"/>
          <w:color w:val="000000" w:themeColor="text1"/>
          <w:sz w:val="24"/>
          <w:szCs w:val="24"/>
        </w:rPr>
        <w:t>a</w:t>
      </w:r>
      <w:r w:rsidRPr="00A270B9">
        <w:rPr>
          <w:rFonts w:ascii="Times New Roman" w:hAnsi="Times New Roman" w:cs="Times New Roman"/>
          <w:color w:val="000000" w:themeColor="text1"/>
          <w:sz w:val="24"/>
          <w:szCs w:val="24"/>
        </w:rPr>
        <w:t xml:space="preserve"> hypomanic episode. The characteristics of hypomania are the same as those of mania. </w:t>
      </w:r>
      <w:r w:rsidR="00454ECF" w:rsidRPr="00A270B9">
        <w:rPr>
          <w:rFonts w:ascii="Times New Roman" w:hAnsi="Times New Roman" w:cs="Times New Roman"/>
          <w:color w:val="000000" w:themeColor="text1"/>
          <w:sz w:val="24"/>
          <w:szCs w:val="24"/>
        </w:rPr>
        <w:t>The attributes include decreased sleep, inflated self-esteem, and elevated mood. Also, the hypomanic episode is not present in depressive disorders. A depressive</w:t>
      </w:r>
      <w:r w:rsidR="00DE158A" w:rsidRPr="00A270B9">
        <w:rPr>
          <w:rFonts w:ascii="Times New Roman" w:hAnsi="Times New Roman" w:cs="Times New Roman"/>
          <w:color w:val="000000" w:themeColor="text1"/>
          <w:sz w:val="24"/>
          <w:szCs w:val="24"/>
        </w:rPr>
        <w:t xml:space="preserve"> disorder</w:t>
      </w:r>
      <w:r w:rsidR="00454ECF" w:rsidRPr="00A270B9">
        <w:rPr>
          <w:rFonts w:ascii="Times New Roman" w:hAnsi="Times New Roman" w:cs="Times New Roman"/>
          <w:color w:val="000000" w:themeColor="text1"/>
          <w:sz w:val="24"/>
          <w:szCs w:val="24"/>
        </w:rPr>
        <w:t xml:space="preserve"> is described as a one-sided bipolar disorder due to the presence of a low mood. </w:t>
      </w:r>
      <w:r w:rsidR="00DE158A" w:rsidRPr="00A270B9">
        <w:rPr>
          <w:rFonts w:ascii="Times New Roman" w:hAnsi="Times New Roman" w:cs="Times New Roman"/>
          <w:color w:val="000000" w:themeColor="text1"/>
          <w:sz w:val="24"/>
          <w:szCs w:val="24"/>
        </w:rPr>
        <w:t xml:space="preserve">In the </w:t>
      </w:r>
      <w:r w:rsidR="00DE158A" w:rsidRPr="00A270B9">
        <w:rPr>
          <w:rFonts w:ascii="Times New Roman" w:hAnsi="Times New Roman" w:cs="Times New Roman"/>
          <w:color w:val="000000" w:themeColor="text1"/>
          <w:sz w:val="24"/>
          <w:szCs w:val="24"/>
        </w:rPr>
        <w:lastRenderedPageBreak/>
        <w:t xml:space="preserve">case of Latisha, the presence of depressed mood was one of the significant factors that led to the diagnosis. </w:t>
      </w:r>
      <w:r w:rsidR="00454ECF" w:rsidRPr="00A270B9">
        <w:rPr>
          <w:rFonts w:ascii="Times New Roman" w:hAnsi="Times New Roman" w:cs="Times New Roman"/>
          <w:color w:val="000000" w:themeColor="text1"/>
          <w:sz w:val="24"/>
          <w:szCs w:val="24"/>
        </w:rPr>
        <w:t>Another considerable difference between bipolar and depressive disorders is the reaction to medications. The use of antidepressants in bipolar patients leads to increase episodes of mania. The bipolar patients need to be treated using antipsychotics and mood stabilizers medications.</w:t>
      </w:r>
    </w:p>
    <w:p w:rsidR="00FF2535" w:rsidRPr="00A270B9" w:rsidRDefault="00B2347B" w:rsidP="00FF2535">
      <w:pPr>
        <w:spacing w:after="0" w:line="480" w:lineRule="auto"/>
        <w:ind w:firstLine="851"/>
        <w:jc w:val="center"/>
        <w:rPr>
          <w:rFonts w:ascii="Times New Roman" w:hAnsi="Times New Roman" w:cs="Times New Roman"/>
          <w:b/>
          <w:bCs/>
          <w:color w:val="000000" w:themeColor="text1"/>
          <w:sz w:val="24"/>
          <w:szCs w:val="24"/>
        </w:rPr>
      </w:pPr>
      <w:r w:rsidRPr="00A270B9">
        <w:rPr>
          <w:rFonts w:ascii="Times New Roman" w:hAnsi="Times New Roman" w:cs="Times New Roman"/>
          <w:b/>
          <w:bCs/>
          <w:color w:val="000000" w:themeColor="text1"/>
          <w:sz w:val="24"/>
          <w:szCs w:val="24"/>
        </w:rPr>
        <w:t>Factors that Lead to Challenges in Diagnosis</w:t>
      </w:r>
    </w:p>
    <w:p w:rsidR="00903439" w:rsidRPr="00A270B9" w:rsidRDefault="00B2347B" w:rsidP="0002631A">
      <w:pPr>
        <w:spacing w:after="0" w:line="480" w:lineRule="auto"/>
        <w:ind w:firstLine="851"/>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 xml:space="preserve">In the case of Latisha, various factors led to difficulty in differentiating depressive and bipolar disorders. One of the factors is the presence of an empty, sad, and irritable mood. The three symptoms </w:t>
      </w:r>
      <w:r w:rsidR="00321EE1">
        <w:rPr>
          <w:rFonts w:ascii="Times New Roman" w:hAnsi="Times New Roman" w:cs="Times New Roman"/>
          <w:color w:val="000000" w:themeColor="text1"/>
          <w:sz w:val="24"/>
          <w:szCs w:val="24"/>
        </w:rPr>
        <w:t xml:space="preserve">are </w:t>
      </w:r>
      <w:r w:rsidRPr="00A270B9">
        <w:rPr>
          <w:rFonts w:ascii="Times New Roman" w:hAnsi="Times New Roman" w:cs="Times New Roman"/>
          <w:color w:val="000000" w:themeColor="text1"/>
          <w:sz w:val="24"/>
          <w:szCs w:val="24"/>
        </w:rPr>
        <w:t xml:space="preserve">present in both bipolar and depressive disorders. These are common mood disorders that are linked to the two conditions. When the emotional state of a patient is disrupted, the patient's ability to function is also affected. In the case of Latisha, the mood was low, which led to a challenge in concluding the diagnosis. </w:t>
      </w:r>
      <w:r w:rsidR="007153AF" w:rsidRPr="00A270B9">
        <w:rPr>
          <w:rFonts w:ascii="Times New Roman" w:hAnsi="Times New Roman" w:cs="Times New Roman"/>
          <w:color w:val="000000" w:themeColor="text1"/>
          <w:sz w:val="24"/>
          <w:szCs w:val="24"/>
        </w:rPr>
        <w:t>The depres</w:t>
      </w:r>
      <w:r w:rsidR="00321EE1">
        <w:rPr>
          <w:rFonts w:ascii="Times New Roman" w:hAnsi="Times New Roman" w:cs="Times New Roman"/>
          <w:color w:val="000000" w:themeColor="text1"/>
          <w:sz w:val="24"/>
          <w:szCs w:val="24"/>
        </w:rPr>
        <w:t>sive episodes in the patient indicated</w:t>
      </w:r>
      <w:r w:rsidR="007153AF" w:rsidRPr="00A270B9">
        <w:rPr>
          <w:rFonts w:ascii="Times New Roman" w:hAnsi="Times New Roman" w:cs="Times New Roman"/>
          <w:color w:val="000000" w:themeColor="text1"/>
          <w:sz w:val="24"/>
          <w:szCs w:val="24"/>
        </w:rPr>
        <w:t xml:space="preserve"> factor</w:t>
      </w:r>
      <w:r w:rsidR="00321EE1">
        <w:rPr>
          <w:rFonts w:ascii="Times New Roman" w:hAnsi="Times New Roman" w:cs="Times New Roman"/>
          <w:color w:val="000000" w:themeColor="text1"/>
          <w:sz w:val="24"/>
          <w:szCs w:val="24"/>
        </w:rPr>
        <w:t>s</w:t>
      </w:r>
      <w:r w:rsidR="007153AF" w:rsidRPr="00A270B9">
        <w:rPr>
          <w:rFonts w:ascii="Times New Roman" w:hAnsi="Times New Roman" w:cs="Times New Roman"/>
          <w:color w:val="000000" w:themeColor="text1"/>
          <w:sz w:val="24"/>
          <w:szCs w:val="24"/>
        </w:rPr>
        <w:t xml:space="preserve"> that led to a problem in diagnosis because the feature is present in both depressive and bipolar conditions. Baldessar</w:t>
      </w:r>
      <w:r w:rsidR="00321EE1">
        <w:rPr>
          <w:rFonts w:ascii="Times New Roman" w:hAnsi="Times New Roman" w:cs="Times New Roman"/>
          <w:color w:val="000000" w:themeColor="text1"/>
          <w:sz w:val="24"/>
          <w:szCs w:val="24"/>
        </w:rPr>
        <w:t>ini, Vaquez &amp; Tondo (2020) argued</w:t>
      </w:r>
      <w:r w:rsidR="007153AF" w:rsidRPr="00A270B9">
        <w:rPr>
          <w:rFonts w:ascii="Times New Roman" w:hAnsi="Times New Roman" w:cs="Times New Roman"/>
          <w:color w:val="000000" w:themeColor="text1"/>
          <w:sz w:val="24"/>
          <w:szCs w:val="24"/>
        </w:rPr>
        <w:t xml:space="preserve"> that bipolar and depressive disorders present a significant challenge in diagnosis because of their similar presentations. The two disorders present an unresolved problem to the mental health department. However, DSM-5 has been successful in providing clear criteria for differentiating the two conditions.</w:t>
      </w:r>
    </w:p>
    <w:p w:rsidR="00FF2535" w:rsidRPr="00A270B9" w:rsidRDefault="00B2347B" w:rsidP="00FF2535">
      <w:pPr>
        <w:spacing w:after="0" w:line="480" w:lineRule="auto"/>
        <w:ind w:firstLine="851"/>
        <w:jc w:val="center"/>
        <w:rPr>
          <w:rFonts w:ascii="Times New Roman" w:hAnsi="Times New Roman" w:cs="Times New Roman"/>
          <w:b/>
          <w:bCs/>
          <w:color w:val="000000" w:themeColor="text1"/>
          <w:sz w:val="24"/>
          <w:szCs w:val="24"/>
        </w:rPr>
      </w:pPr>
      <w:r w:rsidRPr="00A270B9">
        <w:rPr>
          <w:rFonts w:ascii="Times New Roman" w:hAnsi="Times New Roman" w:cs="Times New Roman"/>
          <w:b/>
          <w:bCs/>
          <w:color w:val="000000" w:themeColor="text1"/>
          <w:sz w:val="24"/>
          <w:szCs w:val="24"/>
        </w:rPr>
        <w:t>Factors that Contributed to Diagnosis</w:t>
      </w:r>
    </w:p>
    <w:p w:rsidR="007153AF" w:rsidRPr="00A270B9" w:rsidRDefault="00B2347B" w:rsidP="0002631A">
      <w:pPr>
        <w:spacing w:after="0" w:line="480" w:lineRule="auto"/>
        <w:ind w:firstLine="851"/>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t>Also, there are key factors that contributed to the diagnosis of Latisha. The depressive disorder that was presented in the case is disruptive mood dysregulation disorder</w:t>
      </w:r>
      <w:r w:rsidR="003B55BA" w:rsidRPr="00A270B9">
        <w:rPr>
          <w:rFonts w:ascii="Times New Roman" w:hAnsi="Times New Roman" w:cs="Times New Roman"/>
          <w:color w:val="000000" w:themeColor="text1"/>
          <w:sz w:val="24"/>
          <w:szCs w:val="24"/>
        </w:rPr>
        <w:t xml:space="preserve"> (DMDD)</w:t>
      </w:r>
      <w:r w:rsidRPr="00A270B9">
        <w:rPr>
          <w:rFonts w:ascii="Times New Roman" w:hAnsi="Times New Roman" w:cs="Times New Roman"/>
          <w:color w:val="000000" w:themeColor="text1"/>
          <w:sz w:val="24"/>
          <w:szCs w:val="24"/>
        </w:rPr>
        <w:t xml:space="preserve">. </w:t>
      </w:r>
      <w:r w:rsidR="003B55BA" w:rsidRPr="00A270B9">
        <w:rPr>
          <w:rFonts w:ascii="Times New Roman" w:hAnsi="Times New Roman" w:cs="Times New Roman"/>
          <w:color w:val="000000" w:themeColor="text1"/>
          <w:sz w:val="24"/>
          <w:szCs w:val="24"/>
        </w:rPr>
        <w:t xml:space="preserve">One of the factors is the presence of aggression that was intensifying with time. Also, the presence of temper outbursts is another feature that occurred more than three times per week. The presence of these clinical features was reiterated to be present for more than one year. The onset of the clinical characteristics was before the age of ten years. Another </w:t>
      </w:r>
      <w:r w:rsidR="003B55BA" w:rsidRPr="00A270B9">
        <w:rPr>
          <w:rFonts w:ascii="Times New Roman" w:hAnsi="Times New Roman" w:cs="Times New Roman"/>
          <w:color w:val="000000" w:themeColor="text1"/>
          <w:sz w:val="24"/>
          <w:szCs w:val="24"/>
        </w:rPr>
        <w:lastRenderedPageBreak/>
        <w:t xml:space="preserve">mental disorder could not explain these characteristics. </w:t>
      </w:r>
      <w:r w:rsidR="00321EE1">
        <w:rPr>
          <w:rFonts w:ascii="Times New Roman" w:hAnsi="Times New Roman" w:cs="Times New Roman"/>
          <w:color w:val="000000" w:themeColor="text1"/>
          <w:sz w:val="24"/>
          <w:szCs w:val="24"/>
        </w:rPr>
        <w:t>Roy, Lopes &amp; Klein (2014) hinted</w:t>
      </w:r>
      <w:r w:rsidR="003B55BA" w:rsidRPr="00A270B9">
        <w:rPr>
          <w:rFonts w:ascii="Times New Roman" w:hAnsi="Times New Roman" w:cs="Times New Roman"/>
          <w:color w:val="000000" w:themeColor="text1"/>
          <w:sz w:val="24"/>
          <w:szCs w:val="24"/>
        </w:rPr>
        <w:t xml:space="preserve"> that episodic irritability and outbursts of temper characterize DMDD. However, in bipolar disorder, the presence of irritability is accompanied by an episode of mania, which is not present in depressive disorders.</w:t>
      </w: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02631A">
      <w:pPr>
        <w:spacing w:after="0" w:line="480" w:lineRule="auto"/>
        <w:ind w:firstLine="851"/>
        <w:rPr>
          <w:rFonts w:ascii="Times New Roman" w:hAnsi="Times New Roman" w:cs="Times New Roman"/>
          <w:color w:val="000000" w:themeColor="text1"/>
          <w:sz w:val="24"/>
          <w:szCs w:val="24"/>
        </w:rPr>
      </w:pPr>
    </w:p>
    <w:p w:rsidR="00FF2535" w:rsidRPr="00A270B9" w:rsidRDefault="00FF2535" w:rsidP="00390B6B">
      <w:pPr>
        <w:spacing w:after="0" w:line="480" w:lineRule="auto"/>
        <w:rPr>
          <w:rFonts w:ascii="Times New Roman" w:hAnsi="Times New Roman" w:cs="Times New Roman"/>
          <w:color w:val="000000" w:themeColor="text1"/>
          <w:sz w:val="24"/>
          <w:szCs w:val="24"/>
        </w:rPr>
      </w:pPr>
    </w:p>
    <w:p w:rsidR="003B55BA" w:rsidRPr="00A270B9" w:rsidRDefault="00B2347B" w:rsidP="00FF2535">
      <w:pPr>
        <w:spacing w:after="0" w:line="480" w:lineRule="auto"/>
        <w:ind w:firstLine="851"/>
        <w:jc w:val="center"/>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rPr>
        <w:lastRenderedPageBreak/>
        <w:t>References</w:t>
      </w:r>
    </w:p>
    <w:p w:rsidR="00FF2535" w:rsidRPr="00A270B9" w:rsidRDefault="00B2347B" w:rsidP="00FF2535">
      <w:pPr>
        <w:spacing w:after="0" w:line="480" w:lineRule="auto"/>
        <w:ind w:left="851" w:hanging="851"/>
        <w:rPr>
          <w:rFonts w:ascii="Times New Roman" w:hAnsi="Times New Roman" w:cs="Times New Roman"/>
          <w:color w:val="000000" w:themeColor="text1"/>
          <w:sz w:val="24"/>
          <w:szCs w:val="24"/>
        </w:rPr>
      </w:pPr>
      <w:r w:rsidRPr="00A270B9">
        <w:rPr>
          <w:rFonts w:ascii="Times New Roman" w:hAnsi="Times New Roman" w:cs="Times New Roman"/>
          <w:color w:val="000000" w:themeColor="text1"/>
          <w:sz w:val="24"/>
          <w:szCs w:val="24"/>
          <w:shd w:val="clear" w:color="auto" w:fill="FFFFFF"/>
        </w:rPr>
        <w:t>American Psychiatry Association. (2013). </w:t>
      </w:r>
      <w:r w:rsidRPr="00A270B9">
        <w:rPr>
          <w:rFonts w:ascii="Times New Roman" w:hAnsi="Times New Roman" w:cs="Times New Roman"/>
          <w:i/>
          <w:iCs/>
          <w:color w:val="000000" w:themeColor="text1"/>
          <w:sz w:val="24"/>
          <w:szCs w:val="24"/>
          <w:shd w:val="clear" w:color="auto" w:fill="FFFFFF"/>
        </w:rPr>
        <w:t>Diagnostic and Statistical Manual of Mental Disorders (DSM-5)</w:t>
      </w:r>
      <w:r w:rsidRPr="00A270B9">
        <w:rPr>
          <w:rFonts w:ascii="Times New Roman" w:hAnsi="Times New Roman" w:cs="Times New Roman"/>
          <w:color w:val="000000" w:themeColor="text1"/>
          <w:sz w:val="24"/>
          <w:szCs w:val="24"/>
          <w:shd w:val="clear" w:color="auto" w:fill="FFFFFF"/>
        </w:rPr>
        <w:t> (5th ed.).</w:t>
      </w:r>
    </w:p>
    <w:p w:rsidR="00FF2535" w:rsidRPr="00A270B9" w:rsidRDefault="00B2347B" w:rsidP="00FF2535">
      <w:pPr>
        <w:spacing w:after="0" w:line="480" w:lineRule="auto"/>
        <w:ind w:left="851" w:hanging="851"/>
        <w:rPr>
          <w:rFonts w:ascii="Times New Roman" w:hAnsi="Times New Roman" w:cs="Times New Roman"/>
          <w:color w:val="000000" w:themeColor="text1"/>
          <w:sz w:val="24"/>
          <w:szCs w:val="24"/>
          <w:shd w:val="clear" w:color="auto" w:fill="FFFFFF"/>
        </w:rPr>
      </w:pPr>
      <w:r w:rsidRPr="00A270B9">
        <w:rPr>
          <w:rFonts w:ascii="Times New Roman" w:hAnsi="Times New Roman" w:cs="Times New Roman"/>
          <w:color w:val="000000" w:themeColor="text1"/>
          <w:sz w:val="24"/>
          <w:szCs w:val="24"/>
          <w:shd w:val="clear" w:color="auto" w:fill="FFFFFF"/>
        </w:rPr>
        <w:t>Baldessarini, R., Vázquez, G., &amp; Tondo, L. (2020). Bipolar depression: a major unsolved challenge. </w:t>
      </w:r>
      <w:r w:rsidRPr="00A270B9">
        <w:rPr>
          <w:rFonts w:ascii="Times New Roman" w:hAnsi="Times New Roman" w:cs="Times New Roman"/>
          <w:i/>
          <w:iCs/>
          <w:color w:val="000000" w:themeColor="text1"/>
          <w:sz w:val="24"/>
          <w:szCs w:val="24"/>
          <w:shd w:val="clear" w:color="auto" w:fill="FFFFFF"/>
        </w:rPr>
        <w:t>International Journal of Bipolar Disorders</w:t>
      </w:r>
      <w:r w:rsidRPr="00A270B9">
        <w:rPr>
          <w:rFonts w:ascii="Times New Roman" w:hAnsi="Times New Roman" w:cs="Times New Roman"/>
          <w:color w:val="000000" w:themeColor="text1"/>
          <w:sz w:val="24"/>
          <w:szCs w:val="24"/>
          <w:shd w:val="clear" w:color="auto" w:fill="FFFFFF"/>
        </w:rPr>
        <w:t>, </w:t>
      </w:r>
      <w:r w:rsidRPr="00A270B9">
        <w:rPr>
          <w:rFonts w:ascii="Times New Roman" w:hAnsi="Times New Roman" w:cs="Times New Roman"/>
          <w:i/>
          <w:iCs/>
          <w:color w:val="000000" w:themeColor="text1"/>
          <w:sz w:val="24"/>
          <w:szCs w:val="24"/>
          <w:shd w:val="clear" w:color="auto" w:fill="FFFFFF"/>
        </w:rPr>
        <w:t>8</w:t>
      </w:r>
      <w:r w:rsidRPr="00A270B9">
        <w:rPr>
          <w:rFonts w:ascii="Times New Roman" w:hAnsi="Times New Roman" w:cs="Times New Roman"/>
          <w:color w:val="000000" w:themeColor="text1"/>
          <w:sz w:val="24"/>
          <w:szCs w:val="24"/>
          <w:shd w:val="clear" w:color="auto" w:fill="FFFFFF"/>
        </w:rPr>
        <w:t>(1). doi: 10.1186/s40345-019-0160-1</w:t>
      </w:r>
    </w:p>
    <w:p w:rsidR="00FF2535" w:rsidRPr="00A270B9" w:rsidRDefault="00B2347B" w:rsidP="00FF2535">
      <w:pPr>
        <w:spacing w:after="0" w:line="480" w:lineRule="auto"/>
        <w:ind w:left="851" w:hanging="851"/>
        <w:rPr>
          <w:rFonts w:ascii="Times New Roman" w:hAnsi="Times New Roman" w:cs="Times New Roman"/>
          <w:color w:val="000000" w:themeColor="text1"/>
          <w:sz w:val="24"/>
          <w:szCs w:val="24"/>
          <w:shd w:val="clear" w:color="auto" w:fill="FFFFFF"/>
        </w:rPr>
      </w:pPr>
      <w:r w:rsidRPr="00A270B9">
        <w:rPr>
          <w:rFonts w:ascii="Times New Roman" w:hAnsi="Times New Roman" w:cs="Times New Roman"/>
          <w:color w:val="000000" w:themeColor="text1"/>
          <w:sz w:val="24"/>
          <w:szCs w:val="24"/>
          <w:shd w:val="clear" w:color="auto" w:fill="FFFFFF"/>
        </w:rPr>
        <w:t>Roy, A. K., Lopes, V., &amp; Klein, R. G. (2014). Disruptive mood dysregulation disorder: a new diagnostic approach to chronic irritability in youth. </w:t>
      </w:r>
      <w:r w:rsidRPr="00A270B9">
        <w:rPr>
          <w:rFonts w:ascii="Times New Roman" w:hAnsi="Times New Roman" w:cs="Times New Roman"/>
          <w:i/>
          <w:iCs/>
          <w:color w:val="000000" w:themeColor="text1"/>
          <w:sz w:val="24"/>
          <w:szCs w:val="24"/>
          <w:shd w:val="clear" w:color="auto" w:fill="FFFFFF"/>
        </w:rPr>
        <w:t>The American journal of psychiatry</w:t>
      </w:r>
      <w:r w:rsidRPr="00A270B9">
        <w:rPr>
          <w:rFonts w:ascii="Times New Roman" w:hAnsi="Times New Roman" w:cs="Times New Roman"/>
          <w:color w:val="000000" w:themeColor="text1"/>
          <w:sz w:val="24"/>
          <w:szCs w:val="24"/>
          <w:shd w:val="clear" w:color="auto" w:fill="FFFFFF"/>
        </w:rPr>
        <w:t>, </w:t>
      </w:r>
      <w:r w:rsidRPr="00A270B9">
        <w:rPr>
          <w:rFonts w:ascii="Times New Roman" w:hAnsi="Times New Roman" w:cs="Times New Roman"/>
          <w:i/>
          <w:iCs/>
          <w:color w:val="000000" w:themeColor="text1"/>
          <w:sz w:val="24"/>
          <w:szCs w:val="24"/>
          <w:shd w:val="clear" w:color="auto" w:fill="FFFFFF"/>
        </w:rPr>
        <w:t>171</w:t>
      </w:r>
      <w:r w:rsidRPr="00A270B9">
        <w:rPr>
          <w:rFonts w:ascii="Times New Roman" w:hAnsi="Times New Roman" w:cs="Times New Roman"/>
          <w:color w:val="000000" w:themeColor="text1"/>
          <w:sz w:val="24"/>
          <w:szCs w:val="24"/>
          <w:shd w:val="clear" w:color="auto" w:fill="FFFFFF"/>
        </w:rPr>
        <w:t xml:space="preserve">(9), 918–924. </w:t>
      </w:r>
      <w:hyperlink r:id="rId6" w:history="1">
        <w:r w:rsidRPr="00A270B9">
          <w:rPr>
            <w:rStyle w:val="Hyperlink"/>
            <w:rFonts w:ascii="Times New Roman" w:hAnsi="Times New Roman" w:cs="Times New Roman"/>
            <w:color w:val="000000" w:themeColor="text1"/>
            <w:sz w:val="24"/>
            <w:szCs w:val="24"/>
            <w:u w:val="none"/>
            <w:shd w:val="clear" w:color="auto" w:fill="FFFFFF"/>
          </w:rPr>
          <w:t>https://doi.org/10.1176/appi.ajp.2014.13101301</w:t>
        </w:r>
      </w:hyperlink>
    </w:p>
    <w:sectPr w:rsidR="00FF2535" w:rsidRPr="00A270B9" w:rsidSect="0002631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775" w:rsidRDefault="000E1775">
      <w:pPr>
        <w:spacing w:after="0" w:line="240" w:lineRule="auto"/>
      </w:pPr>
      <w:r>
        <w:separator/>
      </w:r>
    </w:p>
  </w:endnote>
  <w:endnote w:type="continuationSeparator" w:id="1">
    <w:p w:rsidR="000E1775" w:rsidRDefault="000E17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775" w:rsidRDefault="000E1775">
      <w:pPr>
        <w:spacing w:after="0" w:line="240" w:lineRule="auto"/>
      </w:pPr>
      <w:r>
        <w:separator/>
      </w:r>
    </w:p>
  </w:footnote>
  <w:footnote w:type="continuationSeparator" w:id="1">
    <w:p w:rsidR="000E1775" w:rsidRDefault="000E17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1A" w:rsidRPr="0002631A" w:rsidRDefault="00B2347B" w:rsidP="0002631A">
    <w:pPr>
      <w:pStyle w:val="Header"/>
      <w:rPr>
        <w:rFonts w:ascii="Times New Roman" w:hAnsi="Times New Roman" w:cs="Times New Roman"/>
        <w:sz w:val="24"/>
        <w:szCs w:val="24"/>
      </w:rPr>
    </w:pPr>
    <w:r w:rsidRPr="0002631A">
      <w:rPr>
        <w:rFonts w:ascii="Times New Roman" w:hAnsi="Times New Roman" w:cs="Times New Roman"/>
        <w:sz w:val="24"/>
        <w:szCs w:val="24"/>
      </w:rPr>
      <w:t>BIPOLAR AND DEPRESSIVE DISORDERS</w:t>
    </w:r>
    <w:sdt>
      <w:sdtPr>
        <w:rPr>
          <w:rFonts w:ascii="Times New Roman" w:hAnsi="Times New Roman" w:cs="Times New Roman"/>
          <w:sz w:val="24"/>
          <w:szCs w:val="24"/>
        </w:rPr>
        <w:id w:val="-1083752630"/>
        <w:docPartObj>
          <w:docPartGallery w:val="Page Numbers (Top of Page)"/>
          <w:docPartUnique/>
        </w:docPartObj>
      </w:sdtPr>
      <w:sdtEndPr>
        <w:rPr>
          <w:noProof/>
        </w:rPr>
      </w:sdtEndPr>
      <w:sdtContent>
        <w:r w:rsidR="00016217">
          <w:rPr>
            <w:rFonts w:ascii="Times New Roman" w:hAnsi="Times New Roman" w:cs="Times New Roman"/>
            <w:sz w:val="24"/>
            <w:szCs w:val="24"/>
          </w:rPr>
          <w:t xml:space="preserve">                                                                        </w:t>
        </w:r>
        <w:r w:rsidR="00DD2996" w:rsidRPr="0002631A">
          <w:rPr>
            <w:rFonts w:ascii="Times New Roman" w:hAnsi="Times New Roman" w:cs="Times New Roman"/>
            <w:sz w:val="24"/>
            <w:szCs w:val="24"/>
          </w:rPr>
          <w:fldChar w:fldCharType="begin"/>
        </w:r>
        <w:r w:rsidRPr="0002631A">
          <w:rPr>
            <w:rFonts w:ascii="Times New Roman" w:hAnsi="Times New Roman" w:cs="Times New Roman"/>
            <w:sz w:val="24"/>
            <w:szCs w:val="24"/>
          </w:rPr>
          <w:instrText xml:space="preserve"> PAGE   \* MERGEFORMAT </w:instrText>
        </w:r>
        <w:r w:rsidR="00DD2996" w:rsidRPr="0002631A">
          <w:rPr>
            <w:rFonts w:ascii="Times New Roman" w:hAnsi="Times New Roman" w:cs="Times New Roman"/>
            <w:sz w:val="24"/>
            <w:szCs w:val="24"/>
          </w:rPr>
          <w:fldChar w:fldCharType="separate"/>
        </w:r>
        <w:r w:rsidR="004A38CE">
          <w:rPr>
            <w:rFonts w:ascii="Times New Roman" w:hAnsi="Times New Roman" w:cs="Times New Roman"/>
            <w:noProof/>
            <w:sz w:val="24"/>
            <w:szCs w:val="24"/>
          </w:rPr>
          <w:t>5</w:t>
        </w:r>
        <w:r w:rsidR="00DD2996" w:rsidRPr="0002631A">
          <w:rPr>
            <w:rFonts w:ascii="Times New Roman" w:hAnsi="Times New Roman" w:cs="Times New Roman"/>
            <w:noProof/>
            <w:sz w:val="24"/>
            <w:szCs w:val="24"/>
          </w:rPr>
          <w:fldChar w:fldCharType="end"/>
        </w:r>
      </w:sdtContent>
    </w:sdt>
  </w:p>
  <w:p w:rsidR="0002631A" w:rsidRDefault="000263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1A" w:rsidRPr="0002631A" w:rsidRDefault="00B2347B" w:rsidP="0002631A">
    <w:pPr>
      <w:pStyle w:val="Header"/>
      <w:rPr>
        <w:rFonts w:ascii="Times New Roman" w:hAnsi="Times New Roman" w:cs="Times New Roman"/>
        <w:sz w:val="24"/>
        <w:szCs w:val="24"/>
      </w:rPr>
    </w:pPr>
    <w:r w:rsidRPr="0002631A">
      <w:rPr>
        <w:rFonts w:ascii="Times New Roman" w:hAnsi="Times New Roman" w:cs="Times New Roman"/>
        <w:sz w:val="24"/>
        <w:szCs w:val="24"/>
      </w:rPr>
      <w:t>Running head: BIPOLAR AND DEPRESSIVE DISORDERS</w:t>
    </w:r>
    <w:sdt>
      <w:sdtPr>
        <w:rPr>
          <w:rFonts w:ascii="Times New Roman" w:hAnsi="Times New Roman" w:cs="Times New Roman"/>
          <w:sz w:val="24"/>
          <w:szCs w:val="24"/>
        </w:rPr>
        <w:id w:val="1131517316"/>
        <w:docPartObj>
          <w:docPartGallery w:val="Page Numbers (Top of Page)"/>
          <w:docPartUnique/>
        </w:docPartObj>
      </w:sdtPr>
      <w:sdtEndPr>
        <w:rPr>
          <w:noProof/>
        </w:rPr>
      </w:sdtEndPr>
      <w:sdtContent>
        <w:r w:rsidR="00016217">
          <w:rPr>
            <w:rFonts w:ascii="Times New Roman" w:hAnsi="Times New Roman" w:cs="Times New Roman"/>
            <w:sz w:val="24"/>
            <w:szCs w:val="24"/>
          </w:rPr>
          <w:t xml:space="preserve">                                                </w:t>
        </w:r>
        <w:r w:rsidR="00DD2996" w:rsidRPr="0002631A">
          <w:rPr>
            <w:rFonts w:ascii="Times New Roman" w:hAnsi="Times New Roman" w:cs="Times New Roman"/>
            <w:sz w:val="24"/>
            <w:szCs w:val="24"/>
          </w:rPr>
          <w:fldChar w:fldCharType="begin"/>
        </w:r>
        <w:r w:rsidRPr="0002631A">
          <w:rPr>
            <w:rFonts w:ascii="Times New Roman" w:hAnsi="Times New Roman" w:cs="Times New Roman"/>
            <w:sz w:val="24"/>
            <w:szCs w:val="24"/>
          </w:rPr>
          <w:instrText xml:space="preserve"> PAGE   \* MERGEFORMAT </w:instrText>
        </w:r>
        <w:r w:rsidR="00DD2996" w:rsidRPr="0002631A">
          <w:rPr>
            <w:rFonts w:ascii="Times New Roman" w:hAnsi="Times New Roman" w:cs="Times New Roman"/>
            <w:sz w:val="24"/>
            <w:szCs w:val="24"/>
          </w:rPr>
          <w:fldChar w:fldCharType="separate"/>
        </w:r>
        <w:r w:rsidR="004A38CE">
          <w:rPr>
            <w:rFonts w:ascii="Times New Roman" w:hAnsi="Times New Roman" w:cs="Times New Roman"/>
            <w:noProof/>
            <w:sz w:val="24"/>
            <w:szCs w:val="24"/>
          </w:rPr>
          <w:t>1</w:t>
        </w:r>
        <w:r w:rsidR="00DD2996" w:rsidRPr="0002631A">
          <w:rPr>
            <w:rFonts w:ascii="Times New Roman" w:hAnsi="Times New Roman" w:cs="Times New Roman"/>
            <w:noProof/>
            <w:sz w:val="24"/>
            <w:szCs w:val="24"/>
          </w:rPr>
          <w:fldChar w:fldCharType="end"/>
        </w:r>
      </w:sdtContent>
    </w:sdt>
  </w:p>
  <w:p w:rsidR="0002631A" w:rsidRPr="0002631A" w:rsidRDefault="0002631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2NjQwsTQzMrU0MDNX0lEKTi0uzszPAykwrgUAMl07miwAAAA="/>
  </w:docVars>
  <w:rsids>
    <w:rsidRoot w:val="00057BA2"/>
    <w:rsid w:val="00016217"/>
    <w:rsid w:val="0002631A"/>
    <w:rsid w:val="00035FCF"/>
    <w:rsid w:val="00057BA2"/>
    <w:rsid w:val="00064271"/>
    <w:rsid w:val="000E1775"/>
    <w:rsid w:val="000F6DC8"/>
    <w:rsid w:val="00184E23"/>
    <w:rsid w:val="001E6E21"/>
    <w:rsid w:val="00321EE1"/>
    <w:rsid w:val="00390B6B"/>
    <w:rsid w:val="003B55BA"/>
    <w:rsid w:val="00454ECF"/>
    <w:rsid w:val="004A38CE"/>
    <w:rsid w:val="005266D6"/>
    <w:rsid w:val="007153AF"/>
    <w:rsid w:val="008F7772"/>
    <w:rsid w:val="00903439"/>
    <w:rsid w:val="00944369"/>
    <w:rsid w:val="009F1263"/>
    <w:rsid w:val="00A2043D"/>
    <w:rsid w:val="00A270B9"/>
    <w:rsid w:val="00A852C7"/>
    <w:rsid w:val="00AB0820"/>
    <w:rsid w:val="00B2347B"/>
    <w:rsid w:val="00DB0CBE"/>
    <w:rsid w:val="00DD2996"/>
    <w:rsid w:val="00DE158A"/>
    <w:rsid w:val="00E07229"/>
    <w:rsid w:val="00FF25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631A"/>
    <w:rPr>
      <w:color w:val="0563C1" w:themeColor="hyperlink"/>
      <w:u w:val="single"/>
    </w:rPr>
  </w:style>
  <w:style w:type="character" w:customStyle="1" w:styleId="UnresolvedMention1">
    <w:name w:val="Unresolved Mention1"/>
    <w:basedOn w:val="DefaultParagraphFont"/>
    <w:uiPriority w:val="99"/>
    <w:semiHidden/>
    <w:unhideWhenUsed/>
    <w:rsid w:val="0002631A"/>
    <w:rPr>
      <w:color w:val="605E5C"/>
      <w:shd w:val="clear" w:color="auto" w:fill="E1DFDD"/>
    </w:rPr>
  </w:style>
  <w:style w:type="paragraph" w:styleId="Header">
    <w:name w:val="header"/>
    <w:basedOn w:val="Normal"/>
    <w:link w:val="HeaderChar"/>
    <w:uiPriority w:val="99"/>
    <w:unhideWhenUsed/>
    <w:rsid w:val="00026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31A"/>
  </w:style>
  <w:style w:type="paragraph" w:styleId="Footer">
    <w:name w:val="footer"/>
    <w:basedOn w:val="Normal"/>
    <w:link w:val="FooterChar"/>
    <w:uiPriority w:val="99"/>
    <w:unhideWhenUsed/>
    <w:rsid w:val="00026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3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6/appi.ajp.2014.131013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2020-06-11T12:42:00Z</dcterms:created>
  <dcterms:modified xsi:type="dcterms:W3CDTF">2020-06-11T12:42:00Z</dcterms:modified>
</cp:coreProperties>
</file>